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 Energy buduje kluczową infrastrukturę dla 1911 Data Centre – kontrakt o wartości 39,2 mln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 Energy, wiodąca firma w dziedzinie efektywności energetycznej dla przemysłu, podpisała umowę z 1911 Data Centre PL na uzyskanie warunków przyłączenia do sieci elektroenergetycznej oraz generalne wykonawstwo projektu. Przedmiotem kontraktu jest budowa Głównego Punktu Odbioru energii elektrycznej, który zapewni stabilne i bezpieczne zasilanie dla planowanego do budowy centrum danych. Wartość umowy wynosi 39,2 mln zł netto, a realizacja inwestycji przewidziana jest na 23 miesiące od dnia złożenia zamówienia przez zamawiającego.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„Nowoczesne centra danych wymagają niezawodnych i efektywnych rozwiązań energetycznych, które gwarantują stabilność i bezpieczeństwo operacyjne. Współpraca z 1911 Data Centre PL to dla nas dowód zaufania i potwierdzenie kompetencji DB Energy w realizacji strategicznych projektów infrastrukturalnych. Nasze doświadczenie oraz innowacyjne podejście pozwolą stworzyć rozwiązanie optymalne zarówno pod względem technicznym, jak i ekonomicznym”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dr inż. Piotr Danielski</w:t>
      </w:r>
      <w:r>
        <w:rPr>
          <w:rFonts w:ascii="calibri" w:hAnsi="calibri" w:eastAsia="calibri" w:cs="calibri"/>
          <w:sz w:val="24"/>
          <w:szCs w:val="24"/>
        </w:rPr>
        <w:t xml:space="preserve">, Prezes Zarządu DB Energy.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projektu obejmuje kompleksowe prace związane z uzyskaniem warunków przyłączenia oraz budową Głównego Punktu Odbioru, co pozwoli na efektywne zarządzanie energią w nowoczesnym obiekcie. Dzięki tej inwestycji </w:t>
      </w:r>
      <w:r>
        <w:rPr>
          <w:rFonts w:ascii="calibri" w:hAnsi="calibri" w:eastAsia="calibri" w:cs="calibri"/>
          <w:sz w:val="24"/>
          <w:szCs w:val="24"/>
          <w:b/>
        </w:rPr>
        <w:t xml:space="preserve">1911 Data Centre PL</w:t>
      </w:r>
      <w:r>
        <w:rPr>
          <w:rFonts w:ascii="calibri" w:hAnsi="calibri" w:eastAsia="calibri" w:cs="calibri"/>
          <w:sz w:val="24"/>
          <w:szCs w:val="24"/>
        </w:rPr>
        <w:t xml:space="preserve"> będzie mogło zaoferować swoim klientom najwyższy poziom niezawodności i bezpieczeństwa energetycznego.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 Energy konsekwentnie rozwija swoją działalność w obszarze efektywności energetycznej, dostarczając innowacyjne rozwiązania dla przemysłu i infrastruktury krytycznej. Firma specjalizuje się w projektach oszczędzających energię oraz optymalizujących koszty operacyjne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1911 Data Centre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1911 Data Centre PL to dynamicznie rozwijający się dostawca usług centrów danych, oferujący zaawansowane technologicznie rozwiązania dla klientów biznesowych. Firma specjalizuje się w budowie i zarządzaniu nowoczesnymi centrami przetwarzania danych, zapewniając najwyższy poziom bezpieczeństwa, efektywności energetycznej oraz niezawodności operacyjnej. Dzięki zastosowaniu innowacyjnych technologii 1911 Data Centre PL wspiera przedsiębiorstwa w ich cyfrowej transformacji.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2025-10-18T23:43:47+02:00</dcterms:created>
  <dcterms:modified xsi:type="dcterms:W3CDTF">2025-10-18T23:43:47+02:00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